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80" w:rsidRDefault="00625080" w:rsidP="006208E8">
      <w:pPr>
        <w:jc w:val="both"/>
      </w:pPr>
      <w:r>
        <w:rPr>
          <w:noProof/>
          <w:lang w:eastAsia="pt-PT"/>
        </w:rPr>
        <w:drawing>
          <wp:inline distT="0" distB="0" distL="0" distR="0">
            <wp:extent cx="5400040" cy="98697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80" w:rsidRDefault="00625080" w:rsidP="006208E8">
      <w:pPr>
        <w:jc w:val="both"/>
      </w:pPr>
    </w:p>
    <w:p w:rsidR="00811FA6" w:rsidRDefault="00811FA6" w:rsidP="000251C5">
      <w:pPr>
        <w:spacing w:line="360" w:lineRule="auto"/>
        <w:jc w:val="both"/>
      </w:pPr>
    </w:p>
    <w:p w:rsidR="006208E8" w:rsidRDefault="006208E8" w:rsidP="000251C5">
      <w:pPr>
        <w:spacing w:line="360" w:lineRule="auto"/>
        <w:jc w:val="both"/>
      </w:pPr>
      <w:r>
        <w:t xml:space="preserve">Por Despacho </w:t>
      </w:r>
      <w:r w:rsidR="00B948E3">
        <w:t>de</w:t>
      </w:r>
      <w:r w:rsidR="00E43BC3">
        <w:t xml:space="preserve"> 31/01</w:t>
      </w:r>
      <w:r w:rsidR="00B948E3">
        <w:t>/2012</w:t>
      </w:r>
      <w:r w:rsidRPr="003D1F1B">
        <w:t xml:space="preserve"> do Sr. Vice-Presidente do IPB, Prof. Doutor Orlando Isidoro Afonso Rodrigues, por delegação de competências</w:t>
      </w:r>
      <w:r>
        <w:t>, nos termos pre</w:t>
      </w:r>
      <w:r w:rsidR="0036402A">
        <w:t xml:space="preserve">vistos na Lei, foi autorizada a prorrogação </w:t>
      </w:r>
      <w:r>
        <w:t xml:space="preserve">do contrato de trabalho em funções públicas, a termo resolutivo certo a tempo parcial, do seguinte pessoal docente para a Escola Superior </w:t>
      </w:r>
      <w:r w:rsidR="00811FA6">
        <w:t xml:space="preserve">de Tecnologia e Gestão </w:t>
      </w:r>
      <w:r>
        <w:t>deste Instituto:</w:t>
      </w:r>
    </w:p>
    <w:p w:rsidR="00811FA6" w:rsidRDefault="00811FA6" w:rsidP="006208E8">
      <w:pPr>
        <w:spacing w:before="240" w:after="0" w:line="360" w:lineRule="auto"/>
        <w:jc w:val="both"/>
        <w:rPr>
          <w:b/>
          <w:sz w:val="20"/>
          <w:szCs w:val="20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sz w:val="22"/>
          <w:szCs w:val="22"/>
        </w:rPr>
        <w:t>Alexandra da Conceição Rodrigues Pereira</w:t>
      </w:r>
      <w:r w:rsidR="006208E8" w:rsidRPr="00811FA6">
        <w:rPr>
          <w:rFonts w:asciiTheme="minorHAnsi" w:hAnsiTheme="minorHAnsi"/>
          <w:sz w:val="22"/>
          <w:szCs w:val="22"/>
        </w:rPr>
        <w:t>,</w:t>
      </w:r>
      <w:r w:rsidR="006208E8" w:rsidRPr="00811FA6">
        <w:rPr>
          <w:rFonts w:asciiTheme="minorHAnsi" w:hAnsiTheme="minorHAnsi"/>
          <w:b/>
          <w:sz w:val="22"/>
          <w:szCs w:val="22"/>
        </w:rPr>
        <w:t xml:space="preserve"> </w:t>
      </w:r>
      <w:r w:rsidR="000251C5" w:rsidRPr="00811FA6">
        <w:rPr>
          <w:rFonts w:asciiTheme="minorHAnsi" w:hAnsiTheme="minorHAnsi"/>
          <w:sz w:val="22"/>
          <w:szCs w:val="22"/>
        </w:rPr>
        <w:t xml:space="preserve"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</w:t>
      </w:r>
      <w:r w:rsidRPr="00811FA6">
        <w:rPr>
          <w:rFonts w:asciiTheme="minorHAnsi" w:hAnsiTheme="minorHAnsi"/>
          <w:sz w:val="22"/>
          <w:szCs w:val="22"/>
        </w:rPr>
        <w:t>duração do contrato de 10 meses, e a percentagem sobre o tempo integral da atividade contratada é alterada para 40%</w:t>
      </w:r>
      <w:r>
        <w:rPr>
          <w:rFonts w:asciiTheme="minorHAnsi" w:hAnsiTheme="minorHAnsi"/>
          <w:sz w:val="22"/>
          <w:szCs w:val="22"/>
        </w:rPr>
        <w:t>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sz w:val="22"/>
          <w:szCs w:val="22"/>
        </w:rPr>
        <w:t>Catarina Bragança Fontes da Rocha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11FA6">
        <w:rPr>
          <w:rFonts w:asciiTheme="minorHAnsi" w:hAnsiTheme="minorHAnsi"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meses, e a percentagem sobre o tempo integral da atividade contratada é alterada para 40%;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P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sz w:val="22"/>
          <w:szCs w:val="22"/>
        </w:rPr>
        <w:t>Paula Cristina Anta Fontes Xavier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811FA6">
        <w:rPr>
          <w:rFonts w:asciiTheme="minorHAnsi" w:hAnsiTheme="minorHAnsi"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</w:t>
      </w:r>
      <w:r>
        <w:rPr>
          <w:rFonts w:asciiTheme="minorHAnsi" w:hAnsiTheme="minorHAnsi"/>
          <w:sz w:val="22"/>
          <w:szCs w:val="22"/>
        </w:rPr>
        <w:t>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sz w:val="22"/>
          <w:szCs w:val="22"/>
        </w:rPr>
        <w:lastRenderedPageBreak/>
        <w:t>António Francisco Verdelho</w:t>
      </w:r>
      <w:r w:rsidRPr="00811FA6">
        <w:rPr>
          <w:rFonts w:asciiTheme="minorHAnsi" w:hAnsiTheme="minorHAnsi"/>
          <w:sz w:val="22"/>
          <w:szCs w:val="22"/>
        </w:rPr>
        <w:t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bCs/>
          <w:sz w:val="22"/>
          <w:szCs w:val="22"/>
        </w:rPr>
        <w:t>Cláudia Maria Fileno Miranda Veloso</w:t>
      </w:r>
      <w:r w:rsidRPr="00811FA6">
        <w:rPr>
          <w:rFonts w:asciiTheme="minorHAnsi" w:hAnsiTheme="minorHAnsi"/>
          <w:sz w:val="22"/>
          <w:szCs w:val="22"/>
        </w:rPr>
        <w:t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bCs/>
          <w:sz w:val="22"/>
          <w:szCs w:val="22"/>
        </w:rPr>
        <w:t>Cristina Isabel Miranda Abreu Soares Fernandes</w:t>
      </w:r>
      <w:r w:rsidRPr="00811FA6">
        <w:rPr>
          <w:rFonts w:asciiTheme="minorHAnsi" w:hAnsiTheme="minorHAnsi"/>
          <w:sz w:val="22"/>
          <w:szCs w:val="22"/>
        </w:rPr>
        <w:t xml:space="preserve"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</w:t>
      </w:r>
      <w:r>
        <w:rPr>
          <w:rFonts w:asciiTheme="minorHAnsi" w:hAnsiTheme="minorHAnsi"/>
          <w:sz w:val="22"/>
          <w:szCs w:val="22"/>
        </w:rPr>
        <w:t xml:space="preserve">duração do contrato de 10 meses, e a </w:t>
      </w:r>
      <w:r w:rsidRPr="00E10256">
        <w:rPr>
          <w:sz w:val="18"/>
          <w:szCs w:val="18"/>
        </w:rPr>
        <w:t>percenta</w:t>
      </w:r>
      <w:r>
        <w:rPr>
          <w:sz w:val="18"/>
          <w:szCs w:val="18"/>
        </w:rPr>
        <w:t>gem sobre o tempo integral da a</w:t>
      </w:r>
      <w:r w:rsidRPr="00E10256">
        <w:rPr>
          <w:sz w:val="18"/>
          <w:szCs w:val="18"/>
        </w:rPr>
        <w:t>tivid</w:t>
      </w:r>
      <w:r>
        <w:rPr>
          <w:sz w:val="18"/>
          <w:szCs w:val="18"/>
        </w:rPr>
        <w:t>ade contratada é alterada para 59</w:t>
      </w:r>
      <w:r w:rsidRPr="00E10256">
        <w:rPr>
          <w:sz w:val="18"/>
          <w:szCs w:val="18"/>
        </w:rPr>
        <w:t>%</w:t>
      </w:r>
      <w:r>
        <w:rPr>
          <w:sz w:val="18"/>
          <w:szCs w:val="18"/>
        </w:rPr>
        <w:t>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11FA6">
        <w:rPr>
          <w:rFonts w:asciiTheme="minorHAnsi" w:hAnsiTheme="minorHAnsi"/>
          <w:b/>
          <w:sz w:val="22"/>
          <w:szCs w:val="22"/>
        </w:rPr>
        <w:t>Júlio Moreira Nunes Azevedo</w:t>
      </w:r>
      <w:r w:rsidRPr="00811FA6">
        <w:rPr>
          <w:rFonts w:asciiTheme="minorHAnsi" w:hAnsiTheme="minorHAnsi"/>
          <w:sz w:val="22"/>
          <w:szCs w:val="22"/>
        </w:rPr>
        <w:t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016AB" w:rsidRDefault="002016AB" w:rsidP="002016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016AB">
        <w:rPr>
          <w:rFonts w:asciiTheme="minorHAnsi" w:hAnsiTheme="minorHAnsi"/>
          <w:b/>
          <w:sz w:val="22"/>
          <w:szCs w:val="22"/>
        </w:rPr>
        <w:t>Liliana Isabel Quintã Pinto</w:t>
      </w:r>
      <w:r w:rsidRPr="00811FA6">
        <w:rPr>
          <w:rFonts w:asciiTheme="minorHAnsi" w:hAnsiTheme="minorHAnsi"/>
          <w:sz w:val="22"/>
          <w:szCs w:val="22"/>
        </w:rPr>
        <w:t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016AB" w:rsidRDefault="00846667" w:rsidP="002016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 xml:space="preserve">Márcia Cristina Rêgo </w:t>
      </w:r>
      <w:proofErr w:type="spellStart"/>
      <w:r w:rsidRPr="00846667">
        <w:rPr>
          <w:rFonts w:asciiTheme="minorHAnsi" w:hAnsiTheme="minorHAnsi"/>
          <w:b/>
          <w:bCs/>
          <w:sz w:val="22"/>
          <w:szCs w:val="22"/>
        </w:rPr>
        <w:t>Rogão</w:t>
      </w:r>
      <w:proofErr w:type="spellEnd"/>
      <w:r w:rsidR="002016AB" w:rsidRPr="00811FA6">
        <w:rPr>
          <w:rFonts w:asciiTheme="minorHAnsi" w:hAnsiTheme="minorHAnsi"/>
          <w:sz w:val="22"/>
          <w:szCs w:val="22"/>
        </w:rPr>
        <w:t xml:space="preserve">, prorrogação do contrato celebrado a 1 de outubro de 2011, por um período complementar de 5 meses ao prazo inicialmente previsto, com fundamento na continuação, não prevista e excecional, do motivo justificativo do termo inicial, antevendo-se a </w:t>
      </w:r>
      <w:r w:rsidR="002016AB" w:rsidRPr="00811FA6">
        <w:rPr>
          <w:rFonts w:asciiTheme="minorHAnsi" w:hAnsiTheme="minorHAnsi"/>
          <w:sz w:val="22"/>
          <w:szCs w:val="22"/>
        </w:rPr>
        <w:lastRenderedPageBreak/>
        <w:t>sua ocorrência a 31 de Julho de 2012, perfazendo um período global de duração do contrato de 10 meses;</w:t>
      </w:r>
    </w:p>
    <w:p w:rsidR="002016AB" w:rsidRDefault="002016AB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Carla Antónia da Costa Alves Barbosa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José dos Santos Teixeira Baptista</w:t>
      </w:r>
      <w:r w:rsidRPr="00846667">
        <w:rPr>
          <w:rFonts w:asciiTheme="minorHAnsi" w:hAnsiTheme="minorHAnsi"/>
          <w:bCs/>
          <w:sz w:val="22"/>
          <w:szCs w:val="22"/>
        </w:rPr>
        <w:t>, 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José Fernando Lopes Barbosa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Luís Manuel Montenegro de Araújo Pizarro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Rui Manuel Teixeira Gomes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 xml:space="preserve"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</w:t>
      </w:r>
      <w:r>
        <w:rPr>
          <w:rFonts w:asciiTheme="minorHAnsi" w:hAnsiTheme="minorHAnsi"/>
          <w:bCs/>
          <w:sz w:val="22"/>
          <w:szCs w:val="22"/>
        </w:rPr>
        <w:t xml:space="preserve">duração do contrato de 10 meses e </w:t>
      </w:r>
      <w:r w:rsidRPr="00846667">
        <w:rPr>
          <w:rFonts w:asciiTheme="minorHAnsi" w:hAnsiTheme="minorHAnsi"/>
          <w:bCs/>
          <w:sz w:val="22"/>
          <w:szCs w:val="22"/>
        </w:rPr>
        <w:t>a percentagem sobre o tempo integral da ativida</w:t>
      </w:r>
      <w:r>
        <w:rPr>
          <w:rFonts w:asciiTheme="minorHAnsi" w:hAnsiTheme="minorHAnsi"/>
          <w:bCs/>
          <w:sz w:val="22"/>
          <w:szCs w:val="22"/>
        </w:rPr>
        <w:t>de contratada é alterada para 50</w:t>
      </w:r>
      <w:r w:rsidRPr="00846667">
        <w:rPr>
          <w:rFonts w:asciiTheme="minorHAnsi" w:hAnsiTheme="minorHAnsi"/>
          <w:bCs/>
          <w:sz w:val="22"/>
          <w:szCs w:val="22"/>
        </w:rPr>
        <w:t>%;</w:t>
      </w: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lastRenderedPageBreak/>
        <w:t>Susana Sofia Alves Freitas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 xml:space="preserve">Manuel Armando Cadete </w:t>
      </w:r>
      <w:proofErr w:type="spellStart"/>
      <w:r w:rsidRPr="00846667">
        <w:rPr>
          <w:rFonts w:asciiTheme="minorHAnsi" w:hAnsiTheme="minorHAnsi"/>
          <w:b/>
          <w:bCs/>
          <w:sz w:val="22"/>
          <w:szCs w:val="22"/>
        </w:rPr>
        <w:t>Portelinha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 xml:space="preserve"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</w:t>
      </w:r>
      <w:r>
        <w:rPr>
          <w:rFonts w:asciiTheme="minorHAnsi" w:hAnsiTheme="minorHAnsi"/>
          <w:bCs/>
          <w:sz w:val="22"/>
          <w:szCs w:val="22"/>
        </w:rPr>
        <w:t xml:space="preserve">duração do contrato de 10 meses e </w:t>
      </w:r>
      <w:r w:rsidRPr="00846667">
        <w:rPr>
          <w:rFonts w:asciiTheme="minorHAnsi" w:hAnsiTheme="minorHAnsi"/>
          <w:bCs/>
          <w:sz w:val="22"/>
          <w:szCs w:val="22"/>
        </w:rPr>
        <w:t>a percentagem sobre o tempo integral da ativida</w:t>
      </w:r>
      <w:r>
        <w:rPr>
          <w:rFonts w:asciiTheme="minorHAnsi" w:hAnsiTheme="minorHAnsi"/>
          <w:bCs/>
          <w:sz w:val="22"/>
          <w:szCs w:val="22"/>
        </w:rPr>
        <w:t>de contratada é alterada para 4</w:t>
      </w:r>
      <w:r w:rsidRPr="00846667">
        <w:rPr>
          <w:rFonts w:asciiTheme="minorHAnsi" w:hAnsiTheme="minorHAnsi"/>
          <w:bCs/>
          <w:sz w:val="22"/>
          <w:szCs w:val="22"/>
        </w:rPr>
        <w:t>0%;</w:t>
      </w: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Adília Isabel Domingues da Cruz Alves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 e a percentagem sobre o tempo integral da atividade contratada é alterada para 40%;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Nelson Alexandre Perdigão Figueiredo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 e a percentagem sobre o tempo integral da atividade contratada é alterada para 40%;</w:t>
      </w: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Paulo Miguel Ramos Rodrigues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 e a percentagem sobre o tempo integral da atividade contratada é alterada para 40%;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lastRenderedPageBreak/>
        <w:t xml:space="preserve">Reis Lima </w:t>
      </w:r>
      <w:proofErr w:type="spellStart"/>
      <w:r w:rsidRPr="00846667">
        <w:rPr>
          <w:rFonts w:asciiTheme="minorHAnsi" w:hAnsiTheme="minorHAnsi"/>
          <w:b/>
          <w:bCs/>
          <w:sz w:val="22"/>
          <w:szCs w:val="22"/>
        </w:rPr>
        <w:t>Quarteu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Jorge Henrique de Carvalho Santos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Luísa Maria da Silva Barreira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Paulo Cunha Mesquita Guimarães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46667">
        <w:rPr>
          <w:rFonts w:asciiTheme="minorHAnsi" w:hAnsiTheme="minorHAnsi"/>
          <w:b/>
          <w:bCs/>
          <w:sz w:val="22"/>
          <w:szCs w:val="22"/>
        </w:rPr>
        <w:t>Victor Manuel Alves Meles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46667">
        <w:rPr>
          <w:rFonts w:asciiTheme="minorHAnsi" w:hAnsiTheme="minorHAnsi"/>
          <w:bCs/>
          <w:sz w:val="22"/>
          <w:szCs w:val="22"/>
        </w:rPr>
        <w:t>prorrogação do contrato celebrado a 1 de outubro de 2011, por um período complementar de 5 meses ao prazo inicialmente previsto, com fundamento na continuação, não prevista e excecional, do motivo justificativo do termo inicial, antevendo-se a sua ocorrência a 31 de Julho de 2012, perfazendo um período global de duração do contrato de 10 meses e a percentagem sobre o tempo integral da atividade contratada é alterada para 40%;</w:t>
      </w: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46667" w:rsidRPr="00846667" w:rsidRDefault="00846667" w:rsidP="00846667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11FA6" w:rsidRP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11FA6" w:rsidRPr="00811FA6" w:rsidRDefault="00811FA6" w:rsidP="00811FA6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251C5" w:rsidRPr="000251C5" w:rsidRDefault="000251C5" w:rsidP="006208E8">
      <w:pPr>
        <w:spacing w:before="240" w:after="0" w:line="360" w:lineRule="auto"/>
        <w:jc w:val="both"/>
      </w:pPr>
    </w:p>
    <w:p w:rsidR="0043322B" w:rsidRDefault="0043322B"/>
    <w:sectPr w:rsidR="0043322B" w:rsidSect="00433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208E8"/>
    <w:rsid w:val="000251C5"/>
    <w:rsid w:val="002016AB"/>
    <w:rsid w:val="0024180D"/>
    <w:rsid w:val="002B5A1D"/>
    <w:rsid w:val="0036402A"/>
    <w:rsid w:val="00415E60"/>
    <w:rsid w:val="0043322B"/>
    <w:rsid w:val="006208E8"/>
    <w:rsid w:val="00625080"/>
    <w:rsid w:val="00811FA6"/>
    <w:rsid w:val="00840D1E"/>
    <w:rsid w:val="00846667"/>
    <w:rsid w:val="00A6286F"/>
    <w:rsid w:val="00B473DC"/>
    <w:rsid w:val="00B948E3"/>
    <w:rsid w:val="00CD5631"/>
    <w:rsid w:val="00D41728"/>
    <w:rsid w:val="00E43BC3"/>
    <w:rsid w:val="00EA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E8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2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50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1F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tiago.varanda</dc:creator>
  <cp:keywords/>
  <dc:description/>
  <cp:lastModifiedBy>tiago.varanda</cp:lastModifiedBy>
  <cp:revision>3</cp:revision>
  <dcterms:created xsi:type="dcterms:W3CDTF">2012-05-17T10:48:00Z</dcterms:created>
  <dcterms:modified xsi:type="dcterms:W3CDTF">2012-05-17T10:57:00Z</dcterms:modified>
</cp:coreProperties>
</file>